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624B" w14:textId="57D22D30" w:rsidR="000A01D2" w:rsidRPr="00BB7645" w:rsidRDefault="000A01D2" w:rsidP="00F708A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/>
          <w:iCs/>
          <w:sz w:val="20"/>
        </w:rPr>
      </w:pPr>
      <w:r w:rsidRPr="00BB7645">
        <w:rPr>
          <w:rFonts w:cs="Arial"/>
          <w:b/>
          <w:bCs/>
          <w:sz w:val="20"/>
        </w:rPr>
        <w:t xml:space="preserve">Projeto </w:t>
      </w:r>
      <w:r w:rsidRPr="007E4F60">
        <w:rPr>
          <w:rFonts w:cs="Arial"/>
          <w:b/>
          <w:bCs/>
          <w:i/>
          <w:iCs/>
          <w:sz w:val="20"/>
        </w:rPr>
        <w:t>TIA -</w:t>
      </w:r>
      <w:r w:rsidRPr="00BB7645">
        <w:rPr>
          <w:rFonts w:cs="Arial"/>
          <w:b/>
          <w:bCs/>
          <w:sz w:val="20"/>
        </w:rPr>
        <w:t xml:space="preserve"> </w:t>
      </w:r>
      <w:r w:rsidRPr="00BB7645">
        <w:rPr>
          <w:rFonts w:cs="Arial"/>
          <w:b/>
          <w:bCs/>
          <w:i/>
          <w:iCs/>
          <w:sz w:val="20"/>
        </w:rPr>
        <w:t>Tourism International Academy</w:t>
      </w:r>
    </w:p>
    <w:p w14:paraId="0F84735B" w14:textId="42BFC224" w:rsidR="00142264" w:rsidRPr="00B001F7" w:rsidRDefault="000A01D2" w:rsidP="00B001F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</w:rPr>
      </w:pPr>
      <w:r w:rsidRPr="000A01D2">
        <w:rPr>
          <w:rFonts w:cs="Arial"/>
          <w:b/>
          <w:bCs/>
          <w:sz w:val="20"/>
        </w:rPr>
        <w:t xml:space="preserve">Acordo de parceria </w:t>
      </w:r>
    </w:p>
    <w:p w14:paraId="674A1571" w14:textId="58BCB551" w:rsidR="00142264" w:rsidRDefault="000A01D2" w:rsidP="00F708AE">
      <w:pPr>
        <w:spacing w:after="120" w:line="360" w:lineRule="auto"/>
        <w:jc w:val="both"/>
        <w:rPr>
          <w:rFonts w:cs="Arial"/>
          <w:sz w:val="20"/>
        </w:rPr>
      </w:pPr>
      <w:r w:rsidRPr="000A01D2">
        <w:rPr>
          <w:rFonts w:cs="Arial"/>
          <w:sz w:val="20"/>
        </w:rPr>
        <w:t>Considerando que a Universidade Aberta é entidade promotora do Projeto T.I.A. “Tourism International Academy”, criado ao abrigo dos Programas Impulso Jovens STEAM e  Impulso Adultos, enquadrados no Plano de Recuperação e Resiliência</w:t>
      </w:r>
      <w:r w:rsidR="00B001F7">
        <w:rPr>
          <w:rFonts w:cs="Arial"/>
          <w:sz w:val="20"/>
        </w:rPr>
        <w:t xml:space="preserve">, que tem o objetivo de </w:t>
      </w:r>
      <w:r w:rsidRPr="00554903">
        <w:rPr>
          <w:rFonts w:cs="Arial"/>
          <w:sz w:val="20"/>
        </w:rPr>
        <w:t>apoiar a qualifica</w:t>
      </w:r>
      <w:r w:rsidR="00B001F7">
        <w:rPr>
          <w:rFonts w:cs="Arial"/>
          <w:sz w:val="20"/>
        </w:rPr>
        <w:t>ção</w:t>
      </w:r>
      <w:r w:rsidRPr="00554903">
        <w:rPr>
          <w:rFonts w:cs="Arial"/>
          <w:sz w:val="20"/>
        </w:rPr>
        <w:t xml:space="preserve"> </w:t>
      </w:r>
      <w:r w:rsidR="00B001F7">
        <w:rPr>
          <w:rFonts w:cs="Arial"/>
          <w:sz w:val="20"/>
        </w:rPr>
        <w:t>d</w:t>
      </w:r>
      <w:r w:rsidRPr="00554903">
        <w:rPr>
          <w:rFonts w:cs="Arial"/>
          <w:sz w:val="20"/>
        </w:rPr>
        <w:t>a mão-de-obra da indústria do turismo, numa parceria estabelecida entre a Universidade Aberta, a Escola Superior de Hotelaria e Turismo do Estoril (entidade coordenadora), a Universidade Nova de Lisboa e o Turismo de Portugal</w:t>
      </w:r>
      <w:r>
        <w:rPr>
          <w:rFonts w:cs="Arial"/>
          <w:sz w:val="20"/>
        </w:rPr>
        <w:t>.</w:t>
      </w:r>
    </w:p>
    <w:p w14:paraId="7BB54FC5" w14:textId="4D33197E" w:rsidR="00FF41B9" w:rsidRDefault="00FF41B9" w:rsidP="00F708AE">
      <w:pPr>
        <w:spacing w:after="12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Considerando que, no contexto do projeto </w:t>
      </w:r>
      <w:r w:rsidRPr="00FF41B9">
        <w:rPr>
          <w:rFonts w:cs="Arial"/>
          <w:sz w:val="20"/>
        </w:rPr>
        <w:t>TIA</w:t>
      </w:r>
      <w:r>
        <w:rPr>
          <w:rFonts w:cs="Arial"/>
          <w:sz w:val="20"/>
        </w:rPr>
        <w:t>, são ministradas microcredenciais (</w:t>
      </w:r>
      <w:r w:rsidRPr="00FF41B9">
        <w:rPr>
          <w:rFonts w:cs="Arial"/>
          <w:sz w:val="20"/>
        </w:rPr>
        <w:t xml:space="preserve">qualificações de </w:t>
      </w:r>
      <w:r>
        <w:rPr>
          <w:rFonts w:cs="Arial"/>
          <w:sz w:val="20"/>
        </w:rPr>
        <w:t xml:space="preserve">ensino superior de </w:t>
      </w:r>
      <w:r w:rsidRPr="00FF41B9">
        <w:rPr>
          <w:rFonts w:cs="Arial"/>
          <w:sz w:val="20"/>
        </w:rPr>
        <w:t>curta duração</w:t>
      </w:r>
      <w:r>
        <w:rPr>
          <w:rFonts w:cs="Arial"/>
          <w:sz w:val="20"/>
        </w:rPr>
        <w:t xml:space="preserve"> que </w:t>
      </w:r>
      <w:r w:rsidRPr="00FF41B9">
        <w:rPr>
          <w:rFonts w:cs="Arial"/>
          <w:sz w:val="20"/>
        </w:rPr>
        <w:t>não conduzem a um grau académico</w:t>
      </w:r>
      <w:r>
        <w:rPr>
          <w:rFonts w:cs="Arial"/>
          <w:sz w:val="20"/>
        </w:rPr>
        <w:t>)</w:t>
      </w:r>
      <w:r w:rsidRPr="00FF41B9">
        <w:rPr>
          <w:rFonts w:cs="Arial"/>
          <w:sz w:val="20"/>
        </w:rPr>
        <w:t>, que visam a aquisição de novas competências e conhecimentos no setor do turismo. </w:t>
      </w:r>
    </w:p>
    <w:p w14:paraId="79A3A297" w14:textId="5150E09D" w:rsidR="000A01D2" w:rsidRDefault="000A01D2" w:rsidP="00F708AE">
      <w:pPr>
        <w:spacing w:after="12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Considerando que </w:t>
      </w:r>
      <w:r w:rsidRPr="00554903">
        <w:rPr>
          <w:rFonts w:cs="Arial"/>
          <w:sz w:val="20"/>
        </w:rPr>
        <w:t xml:space="preserve">o projeto TIA comporta, </w:t>
      </w:r>
      <w:r>
        <w:rPr>
          <w:rFonts w:cs="Arial"/>
          <w:sz w:val="20"/>
        </w:rPr>
        <w:t>para além da formação</w:t>
      </w:r>
      <w:r w:rsidRPr="00554903">
        <w:rPr>
          <w:rFonts w:cs="Arial"/>
          <w:sz w:val="20"/>
        </w:rPr>
        <w:t xml:space="preserve">, o apoio sob a forma de bolsas </w:t>
      </w:r>
      <w:r w:rsidRPr="000621F2">
        <w:rPr>
          <w:rFonts w:cs="Arial"/>
          <w:sz w:val="20"/>
        </w:rPr>
        <w:t>destinada a estudantes que detenham vínculo contratual ou que sejam encaminhados pelas entidades com as quais a Universidade Aberta estabelece parcerias, com o objetivo de promover a reconversão e atualização de competências, tendo em atenção a natureza e os fins dessas entidades</w:t>
      </w:r>
      <w:r>
        <w:rPr>
          <w:rFonts w:cs="Arial"/>
          <w:sz w:val="20"/>
        </w:rPr>
        <w:t>.</w:t>
      </w:r>
    </w:p>
    <w:p w14:paraId="3DE77E66" w14:textId="7319D111" w:rsidR="000A01D2" w:rsidRPr="000A01D2" w:rsidRDefault="000A01D2" w:rsidP="00F708AE">
      <w:pPr>
        <w:spacing w:after="12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estabelecido um acordo de parceria </w:t>
      </w:r>
      <w:r w:rsidRPr="000A01D2">
        <w:rPr>
          <w:rFonts w:cs="Arial"/>
          <w:sz w:val="20"/>
        </w:rPr>
        <w:t>entre:</w:t>
      </w:r>
    </w:p>
    <w:p w14:paraId="74E8E8F7" w14:textId="25BD0212" w:rsidR="000A01D2" w:rsidRPr="000A01D2" w:rsidRDefault="000A01D2" w:rsidP="00F708AE">
      <w:pPr>
        <w:spacing w:after="120" w:line="360" w:lineRule="auto"/>
        <w:jc w:val="both"/>
        <w:rPr>
          <w:rFonts w:cs="Arial"/>
          <w:sz w:val="20"/>
        </w:rPr>
      </w:pPr>
      <w:r w:rsidRPr="000A01D2">
        <w:rPr>
          <w:rFonts w:cs="Arial"/>
          <w:sz w:val="20"/>
        </w:rPr>
        <w:t>A Universidade Aberta (UAb), universidade pública portuguesa vocacionada para o Ensino e Formação a Distância, com sede na Rua da Escola Politécnica, nº 147, 1269-001 Lisboa, Portugal, contribuinte fiscal n.º 502 110 660, representada neste ato pel</w:t>
      </w:r>
      <w:r w:rsidR="00786F1F">
        <w:rPr>
          <w:rFonts w:cs="Arial"/>
          <w:sz w:val="20"/>
        </w:rPr>
        <w:t>o respetivo Administrador,</w:t>
      </w:r>
      <w:r w:rsidRPr="000A01D2">
        <w:rPr>
          <w:rFonts w:cs="Arial"/>
          <w:sz w:val="20"/>
        </w:rPr>
        <w:t xml:space="preserve"> </w:t>
      </w:r>
      <w:r w:rsidR="00786F1F">
        <w:rPr>
          <w:rFonts w:cs="Arial"/>
          <w:sz w:val="20"/>
        </w:rPr>
        <w:t>Pedro Barrias, com competências delegadas para o efeito.</w:t>
      </w:r>
    </w:p>
    <w:p w14:paraId="263E4ABC" w14:textId="77777777" w:rsidR="000A01D2" w:rsidRPr="000A01D2" w:rsidRDefault="000A01D2" w:rsidP="00F708AE">
      <w:pPr>
        <w:spacing w:after="120" w:line="360" w:lineRule="auto"/>
        <w:jc w:val="both"/>
        <w:rPr>
          <w:rFonts w:cs="Arial"/>
          <w:sz w:val="20"/>
        </w:rPr>
      </w:pPr>
      <w:r w:rsidRPr="000A01D2">
        <w:rPr>
          <w:rFonts w:cs="Arial"/>
          <w:sz w:val="20"/>
        </w:rPr>
        <w:t>E:</w:t>
      </w:r>
    </w:p>
    <w:p w14:paraId="0B79A391" w14:textId="3023AB97" w:rsidR="000A01D2" w:rsidRPr="000A01D2" w:rsidRDefault="000A01D2" w:rsidP="00F708AE">
      <w:pPr>
        <w:spacing w:after="120" w:line="360" w:lineRule="auto"/>
        <w:jc w:val="both"/>
        <w:rPr>
          <w:rFonts w:cs="Arial"/>
          <w:sz w:val="20"/>
        </w:rPr>
      </w:pPr>
      <w:r w:rsidRPr="00F708AE">
        <w:rPr>
          <w:rFonts w:cs="Arial"/>
          <w:i/>
          <w:iCs/>
          <w:sz w:val="20"/>
        </w:rPr>
        <w:t>[Nome d</w:t>
      </w:r>
      <w:r w:rsidR="00FF41B9" w:rsidRPr="00F708AE">
        <w:rPr>
          <w:rFonts w:cs="Arial"/>
          <w:i/>
          <w:iCs/>
          <w:sz w:val="20"/>
        </w:rPr>
        <w:t>a entidade parceira</w:t>
      </w:r>
      <w:r w:rsidRPr="00F708AE">
        <w:rPr>
          <w:rFonts w:cs="Arial"/>
          <w:i/>
          <w:iCs/>
          <w:sz w:val="20"/>
        </w:rPr>
        <w:t>]</w:t>
      </w:r>
      <w:r w:rsidRPr="000A01D2">
        <w:rPr>
          <w:rFonts w:cs="Arial"/>
          <w:sz w:val="20"/>
        </w:rPr>
        <w:t xml:space="preserve">, adiante designada por Entidade </w:t>
      </w:r>
      <w:r w:rsidR="00FF41B9">
        <w:rPr>
          <w:rFonts w:cs="Arial"/>
          <w:sz w:val="20"/>
        </w:rPr>
        <w:t>Parceira</w:t>
      </w:r>
      <w:r w:rsidRPr="000A01D2">
        <w:rPr>
          <w:rFonts w:cs="Arial"/>
          <w:sz w:val="20"/>
        </w:rPr>
        <w:t>,</w:t>
      </w:r>
      <w:r w:rsidR="009C1BF3">
        <w:rPr>
          <w:rFonts w:cs="Arial"/>
          <w:sz w:val="20"/>
        </w:rPr>
        <w:t xml:space="preserve"> </w:t>
      </w:r>
      <w:r w:rsidR="009C1BF3" w:rsidRPr="000A01D2">
        <w:rPr>
          <w:rFonts w:cs="Arial"/>
          <w:sz w:val="20"/>
        </w:rPr>
        <w:t xml:space="preserve">contribuinte fiscal n.º </w:t>
      </w:r>
      <w:r w:rsidR="00F23414">
        <w:rPr>
          <w:rFonts w:cs="Arial"/>
          <w:sz w:val="20"/>
        </w:rPr>
        <w:t>XXXXXXXXX</w:t>
      </w:r>
      <w:r w:rsidR="009C1BF3">
        <w:rPr>
          <w:rFonts w:cs="Arial"/>
          <w:sz w:val="20"/>
        </w:rPr>
        <w:t>,</w:t>
      </w:r>
      <w:r w:rsidRPr="000A01D2">
        <w:rPr>
          <w:rFonts w:cs="Arial"/>
          <w:sz w:val="20"/>
        </w:rPr>
        <w:t xml:space="preserve"> com sede em </w:t>
      </w:r>
      <w:r w:rsidRPr="009C1BF3">
        <w:rPr>
          <w:rFonts w:cs="Arial"/>
          <w:i/>
          <w:iCs/>
          <w:sz w:val="20"/>
        </w:rPr>
        <w:t>[morada completa]</w:t>
      </w:r>
      <w:r w:rsidRPr="000A01D2">
        <w:rPr>
          <w:rFonts w:cs="Arial"/>
          <w:sz w:val="20"/>
        </w:rPr>
        <w:t>, representada neste ato por</w:t>
      </w:r>
      <w:r w:rsidRPr="00F708AE">
        <w:rPr>
          <w:rFonts w:cs="Arial"/>
          <w:i/>
          <w:iCs/>
          <w:sz w:val="20"/>
        </w:rPr>
        <w:t xml:space="preserve"> [nome e cargo do representante legal],</w:t>
      </w:r>
    </w:p>
    <w:p w14:paraId="02C0E65F" w14:textId="3F460C77" w:rsidR="00B001F7" w:rsidRPr="00F708AE" w:rsidRDefault="000A01D2" w:rsidP="00F708AE">
      <w:pPr>
        <w:spacing w:after="120" w:line="360" w:lineRule="auto"/>
        <w:jc w:val="both"/>
        <w:rPr>
          <w:rFonts w:cs="Arial"/>
          <w:sz w:val="20"/>
        </w:rPr>
      </w:pPr>
      <w:r w:rsidRPr="00FF41B9">
        <w:rPr>
          <w:rFonts w:cs="Arial"/>
          <w:sz w:val="20"/>
        </w:rPr>
        <w:t xml:space="preserve">Que </w:t>
      </w:r>
      <w:r w:rsidR="00142264" w:rsidRPr="00FF41B9">
        <w:rPr>
          <w:rFonts w:cs="Arial"/>
          <w:sz w:val="20"/>
        </w:rPr>
        <w:t>se regerá pelas cláusulas seguintes:</w:t>
      </w:r>
      <w:r w:rsidRPr="00FF41B9">
        <w:rPr>
          <w:rFonts w:cs="Arial"/>
          <w:sz w:val="20"/>
        </w:rPr>
        <w:t xml:space="preserve"> </w:t>
      </w:r>
    </w:p>
    <w:p w14:paraId="2734FD67" w14:textId="77777777" w:rsidR="00EC2B69" w:rsidRPr="00181602" w:rsidRDefault="00EC2B69" w:rsidP="00181602">
      <w:pPr>
        <w:spacing w:line="360" w:lineRule="auto"/>
        <w:rPr>
          <w:rFonts w:asciiTheme="minorHAnsi" w:hAnsiTheme="minorHAnsi" w:cstheme="minorHAnsi"/>
          <w:b/>
          <w:bCs/>
          <w:smallCaps/>
          <w:sz w:val="22"/>
          <w:szCs w:val="22"/>
          <w:lang w:val="pt-PT"/>
        </w:rPr>
      </w:pPr>
    </w:p>
    <w:p w14:paraId="64855E1C" w14:textId="010BC1C3" w:rsidR="00F708AE" w:rsidRDefault="00142264" w:rsidP="00F708AE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lang w:val="pt-PT"/>
        </w:rPr>
      </w:pPr>
      <w:r w:rsidRPr="00181602">
        <w:rPr>
          <w:rFonts w:asciiTheme="minorHAnsi" w:hAnsiTheme="minorHAnsi" w:cstheme="minorHAnsi"/>
          <w:b/>
          <w:bCs/>
          <w:smallCaps/>
          <w:sz w:val="22"/>
          <w:szCs w:val="22"/>
          <w:lang w:val="pt-PT"/>
        </w:rPr>
        <w:t>Cláusula Primeira</w:t>
      </w:r>
      <w:r w:rsidR="00F708AE">
        <w:rPr>
          <w:rFonts w:asciiTheme="minorHAnsi" w:hAnsiTheme="minorHAnsi" w:cstheme="minorHAnsi"/>
          <w:b/>
          <w:bCs/>
          <w:smallCaps/>
          <w:sz w:val="22"/>
          <w:szCs w:val="22"/>
          <w:lang w:val="pt-PT"/>
        </w:rPr>
        <w:t xml:space="preserve"> – Âmbito</w:t>
      </w:r>
    </w:p>
    <w:p w14:paraId="6D51106B" w14:textId="492B8474" w:rsidR="00142264" w:rsidRPr="00F708AE" w:rsidRDefault="000A01D2" w:rsidP="00F708AE">
      <w:pPr>
        <w:spacing w:line="360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  <w:lang w:val="pt-PT"/>
        </w:rPr>
      </w:pPr>
      <w:r w:rsidRPr="00B001F7">
        <w:rPr>
          <w:rFonts w:cs="Arial"/>
          <w:sz w:val="20"/>
          <w:lang w:val="pt-PT"/>
        </w:rPr>
        <w:t xml:space="preserve">O presente </w:t>
      </w:r>
      <w:r w:rsidR="009C1BF3">
        <w:rPr>
          <w:rFonts w:cs="Arial"/>
          <w:sz w:val="20"/>
          <w:lang w:val="pt-PT"/>
        </w:rPr>
        <w:t>a</w:t>
      </w:r>
      <w:r w:rsidRPr="00B001F7">
        <w:rPr>
          <w:rFonts w:cs="Arial"/>
          <w:sz w:val="20"/>
          <w:lang w:val="pt-PT"/>
        </w:rPr>
        <w:t xml:space="preserve">cordo formaliza a adesão da </w:t>
      </w:r>
      <w:r w:rsidR="00B001F7">
        <w:rPr>
          <w:rFonts w:cs="Arial"/>
          <w:sz w:val="20"/>
          <w:lang w:val="pt-PT"/>
        </w:rPr>
        <w:t>e</w:t>
      </w:r>
      <w:r w:rsidRPr="00B001F7">
        <w:rPr>
          <w:rFonts w:cs="Arial"/>
          <w:sz w:val="20"/>
          <w:lang w:val="pt-PT"/>
        </w:rPr>
        <w:t>ntidade à parceria com a Universidade Aberta no âmbito do Projeto T.I.A., definindo os termos gerais de colaboração, nomeadamente a participação em ações de formação e</w:t>
      </w:r>
      <w:r w:rsidR="00FF41B9" w:rsidRPr="00B001F7">
        <w:rPr>
          <w:rFonts w:cs="Arial"/>
          <w:sz w:val="20"/>
          <w:lang w:val="pt-PT"/>
        </w:rPr>
        <w:t xml:space="preserve"> a atribuição de bolsas.</w:t>
      </w:r>
    </w:p>
    <w:p w14:paraId="59EFCCEF" w14:textId="77777777" w:rsidR="00142264" w:rsidRDefault="00142264" w:rsidP="00F708A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22469386" w14:textId="77777777" w:rsidR="00A25355" w:rsidRDefault="00A25355" w:rsidP="00F708A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094A8D47" w14:textId="77777777" w:rsidR="00A25355" w:rsidRPr="00181602" w:rsidRDefault="00A25355" w:rsidP="00F708A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5F95D499" w14:textId="23470DFA" w:rsidR="00142264" w:rsidRPr="00110FC9" w:rsidRDefault="00142264" w:rsidP="00F708AE">
      <w:pPr>
        <w:pStyle w:val="Corpodetexto"/>
        <w:spacing w:line="360" w:lineRule="auto"/>
        <w:rPr>
          <w:rFonts w:cs="Arial"/>
          <w:smallCaps/>
          <w:sz w:val="20"/>
          <w:lang w:val="pt-PT"/>
        </w:rPr>
      </w:pPr>
      <w:r w:rsidRPr="00110FC9">
        <w:rPr>
          <w:rFonts w:cs="Arial"/>
          <w:smallCaps/>
          <w:sz w:val="20"/>
          <w:lang w:val="pt-PT"/>
        </w:rPr>
        <w:t>Cláusula Segunda</w:t>
      </w:r>
      <w:r w:rsidR="00F708AE">
        <w:rPr>
          <w:rFonts w:cs="Arial"/>
          <w:b w:val="0"/>
          <w:smallCaps/>
          <w:sz w:val="20"/>
          <w:lang w:val="pt-PT"/>
        </w:rPr>
        <w:t xml:space="preserve"> - </w:t>
      </w:r>
      <w:r w:rsidR="00F708AE" w:rsidRPr="00F708AE">
        <w:rPr>
          <w:rFonts w:cs="Arial"/>
          <w:smallCaps/>
          <w:sz w:val="20"/>
          <w:lang w:val="pt-PT"/>
        </w:rPr>
        <w:t>Ações a desenvolver pela Universidade Aberta</w:t>
      </w:r>
    </w:p>
    <w:p w14:paraId="7A4A8106" w14:textId="77777777" w:rsidR="00B001F7" w:rsidRPr="00B001F7" w:rsidRDefault="00B001F7" w:rsidP="00F708AE">
      <w:pPr>
        <w:spacing w:line="360" w:lineRule="auto"/>
        <w:jc w:val="both"/>
        <w:rPr>
          <w:rFonts w:cs="Arial"/>
          <w:bCs/>
          <w:sz w:val="20"/>
        </w:rPr>
      </w:pPr>
      <w:r w:rsidRPr="00B001F7">
        <w:rPr>
          <w:rFonts w:cs="Arial"/>
          <w:bCs/>
          <w:sz w:val="20"/>
        </w:rPr>
        <w:t>A Universidade Aberta compromete-se a desenvolver as seguintes ações:</w:t>
      </w:r>
    </w:p>
    <w:p w14:paraId="15CF0201" w14:textId="0836AA49" w:rsidR="00FF41B9" w:rsidRPr="00110FC9" w:rsidRDefault="00110FC9" w:rsidP="00B001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cs="Arial"/>
          <w:bCs/>
          <w:sz w:val="20"/>
        </w:rPr>
      </w:pPr>
      <w:r w:rsidRPr="00110FC9">
        <w:rPr>
          <w:rFonts w:cs="Arial"/>
          <w:bCs/>
          <w:sz w:val="20"/>
        </w:rPr>
        <w:t>Lecionação de microcredenciais, em formato totalmente a distância e assíncrono,</w:t>
      </w:r>
      <w:r w:rsidR="00FF41B9" w:rsidRPr="00110FC9">
        <w:rPr>
          <w:rFonts w:cs="Arial"/>
          <w:bCs/>
          <w:sz w:val="20"/>
        </w:rPr>
        <w:t xml:space="preserve"> que visam a aquisição de novas competências e conhecimentos no setor do turismo</w:t>
      </w:r>
      <w:r w:rsidRPr="00110FC9">
        <w:rPr>
          <w:rFonts w:cs="Arial"/>
          <w:bCs/>
          <w:sz w:val="20"/>
        </w:rPr>
        <w:t>;</w:t>
      </w:r>
      <w:r w:rsidR="00FF41B9" w:rsidRPr="00110FC9">
        <w:rPr>
          <w:rFonts w:cs="Arial"/>
          <w:bCs/>
          <w:sz w:val="20"/>
        </w:rPr>
        <w:t> </w:t>
      </w:r>
    </w:p>
    <w:p w14:paraId="251560CF" w14:textId="3002B30D" w:rsidR="00FF41B9" w:rsidRPr="00110FC9" w:rsidRDefault="00110FC9" w:rsidP="00B001F7">
      <w:pPr>
        <w:pStyle w:val="Corpodetexto"/>
        <w:numPr>
          <w:ilvl w:val="0"/>
          <w:numId w:val="13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10FC9">
        <w:rPr>
          <w:rFonts w:cs="Arial"/>
          <w:b w:val="0"/>
          <w:bCs/>
          <w:sz w:val="20"/>
        </w:rPr>
        <w:t xml:space="preserve">Atribuição de </w:t>
      </w:r>
      <w:r w:rsidR="009C1BF3">
        <w:rPr>
          <w:rFonts w:cs="Arial"/>
          <w:b w:val="0"/>
          <w:bCs/>
          <w:sz w:val="20"/>
        </w:rPr>
        <w:t>b</w:t>
      </w:r>
      <w:r w:rsidRPr="00110FC9">
        <w:rPr>
          <w:rFonts w:cs="Arial"/>
          <w:b w:val="0"/>
          <w:bCs/>
          <w:sz w:val="20"/>
        </w:rPr>
        <w:t>olsa</w:t>
      </w:r>
      <w:r w:rsidR="009C1BF3">
        <w:rPr>
          <w:rFonts w:cs="Arial"/>
          <w:b w:val="0"/>
          <w:bCs/>
          <w:sz w:val="20"/>
        </w:rPr>
        <w:t>s</w:t>
      </w:r>
      <w:r w:rsidRPr="00110FC9">
        <w:rPr>
          <w:rFonts w:cs="Arial"/>
          <w:b w:val="0"/>
          <w:bCs/>
          <w:sz w:val="20"/>
        </w:rPr>
        <w:t xml:space="preserve"> “Parcerias TIA-Uab” no montante de 200 euros/estudante, a todos os estudantes que detenham vínculo contratual ou que sejam encaminhados pela entidade parceira, que concluam com sucesso a formação e que sejam residentes no território nacional aquando das ações de que forem beneficiários; </w:t>
      </w:r>
    </w:p>
    <w:p w14:paraId="01EB930D" w14:textId="2423B458" w:rsidR="00E00FD2" w:rsidRPr="00110FC9" w:rsidRDefault="00E00FD2" w:rsidP="00B001F7">
      <w:pPr>
        <w:pStyle w:val="Corpodetexto"/>
        <w:numPr>
          <w:ilvl w:val="0"/>
          <w:numId w:val="13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10FC9">
        <w:rPr>
          <w:rFonts w:cs="Arial"/>
          <w:b w:val="0"/>
          <w:bCs/>
          <w:sz w:val="20"/>
        </w:rPr>
        <w:t>Divulgação periódica, junto d</w:t>
      </w:r>
      <w:r w:rsidR="00FF41B9" w:rsidRPr="00110FC9">
        <w:rPr>
          <w:rFonts w:cs="Arial"/>
          <w:b w:val="0"/>
          <w:bCs/>
          <w:sz w:val="20"/>
        </w:rPr>
        <w:t xml:space="preserve">a entidade </w:t>
      </w:r>
      <w:r w:rsidRPr="00110FC9">
        <w:rPr>
          <w:rFonts w:cs="Arial"/>
          <w:b w:val="0"/>
          <w:bCs/>
          <w:sz w:val="20"/>
        </w:rPr>
        <w:t>parceir</w:t>
      </w:r>
      <w:r w:rsidR="00FF41B9" w:rsidRPr="00110FC9">
        <w:rPr>
          <w:rFonts w:cs="Arial"/>
          <w:b w:val="0"/>
          <w:bCs/>
          <w:sz w:val="20"/>
        </w:rPr>
        <w:t>a</w:t>
      </w:r>
      <w:r w:rsidRPr="00110FC9">
        <w:rPr>
          <w:rFonts w:cs="Arial"/>
          <w:b w:val="0"/>
          <w:bCs/>
          <w:sz w:val="20"/>
        </w:rPr>
        <w:t>, da abertura de candidaturas para a formação a desenvolver;</w:t>
      </w:r>
    </w:p>
    <w:p w14:paraId="38B5D61D" w14:textId="677EB089" w:rsidR="00E00FD2" w:rsidRPr="00110FC9" w:rsidRDefault="00E00FD2" w:rsidP="00B001F7">
      <w:pPr>
        <w:pStyle w:val="Corpodetexto"/>
        <w:numPr>
          <w:ilvl w:val="0"/>
          <w:numId w:val="13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10FC9">
        <w:rPr>
          <w:rFonts w:cs="Arial"/>
          <w:b w:val="0"/>
          <w:bCs/>
          <w:sz w:val="20"/>
        </w:rPr>
        <w:t xml:space="preserve">Fornecimento de informações </w:t>
      </w:r>
      <w:r w:rsidR="00B001F7">
        <w:rPr>
          <w:rFonts w:cs="Arial"/>
          <w:b w:val="0"/>
          <w:bCs/>
          <w:sz w:val="20"/>
        </w:rPr>
        <w:t>à entidade parceira</w:t>
      </w:r>
      <w:r w:rsidRPr="00110FC9">
        <w:rPr>
          <w:rFonts w:cs="Arial"/>
          <w:b w:val="0"/>
          <w:bCs/>
          <w:sz w:val="20"/>
        </w:rPr>
        <w:t xml:space="preserve">, sobre a participação e conclusão da formação dos </w:t>
      </w:r>
      <w:r w:rsidR="00CD3A04" w:rsidRPr="00110FC9">
        <w:rPr>
          <w:rFonts w:cs="Arial"/>
          <w:b w:val="0"/>
          <w:bCs/>
          <w:sz w:val="20"/>
        </w:rPr>
        <w:t>colaboradores</w:t>
      </w:r>
      <w:r w:rsidRPr="00110FC9">
        <w:rPr>
          <w:rFonts w:cs="Arial"/>
          <w:b w:val="0"/>
          <w:bCs/>
          <w:sz w:val="20"/>
        </w:rPr>
        <w:t xml:space="preserve"> encaminhados;</w:t>
      </w:r>
    </w:p>
    <w:p w14:paraId="2CC624E2" w14:textId="2FFE5294" w:rsidR="000F52A4" w:rsidRDefault="00C6787A" w:rsidP="00F708AE">
      <w:pPr>
        <w:pStyle w:val="Corpodetexto"/>
        <w:numPr>
          <w:ilvl w:val="0"/>
          <w:numId w:val="13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10FC9">
        <w:rPr>
          <w:rFonts w:cs="Arial"/>
          <w:b w:val="0"/>
          <w:bCs/>
          <w:sz w:val="20"/>
        </w:rPr>
        <w:t>Certifica</w:t>
      </w:r>
      <w:r w:rsidR="00110FC9">
        <w:rPr>
          <w:rFonts w:cs="Arial"/>
          <w:b w:val="0"/>
          <w:bCs/>
          <w:sz w:val="20"/>
        </w:rPr>
        <w:t>ção da</w:t>
      </w:r>
      <w:r w:rsidRPr="00110FC9">
        <w:rPr>
          <w:rFonts w:cs="Arial"/>
          <w:b w:val="0"/>
          <w:bCs/>
          <w:sz w:val="20"/>
        </w:rPr>
        <w:t xml:space="preserve"> formação</w:t>
      </w:r>
      <w:r w:rsidR="00F708AE">
        <w:rPr>
          <w:rFonts w:cs="Arial"/>
          <w:b w:val="0"/>
          <w:bCs/>
          <w:sz w:val="20"/>
        </w:rPr>
        <w:t xml:space="preserve"> após a </w:t>
      </w:r>
      <w:r w:rsidR="00F708AE" w:rsidRPr="00F708AE">
        <w:rPr>
          <w:rFonts w:cs="Arial"/>
          <w:b w:val="0"/>
          <w:bCs/>
          <w:sz w:val="20"/>
        </w:rPr>
        <w:t>conclusão do curso frequentado</w:t>
      </w:r>
      <w:r w:rsidRPr="00110FC9">
        <w:rPr>
          <w:rFonts w:cs="Arial"/>
          <w:b w:val="0"/>
          <w:bCs/>
          <w:sz w:val="20"/>
        </w:rPr>
        <w:t>.</w:t>
      </w:r>
    </w:p>
    <w:p w14:paraId="4503E850" w14:textId="77777777" w:rsidR="00F708AE" w:rsidRPr="00F708AE" w:rsidRDefault="00F708AE" w:rsidP="00F708AE">
      <w:pPr>
        <w:pStyle w:val="Corpodetexto"/>
        <w:spacing w:line="360" w:lineRule="auto"/>
        <w:ind w:left="720"/>
        <w:jc w:val="both"/>
        <w:rPr>
          <w:rFonts w:cs="Arial"/>
          <w:b w:val="0"/>
          <w:bCs/>
          <w:sz w:val="20"/>
        </w:rPr>
      </w:pPr>
    </w:p>
    <w:p w14:paraId="4881AA39" w14:textId="1FD65A79" w:rsidR="00142264" w:rsidRPr="00F708AE" w:rsidRDefault="00142264" w:rsidP="00F708AE">
      <w:pPr>
        <w:pStyle w:val="Corpodetexto"/>
        <w:spacing w:line="360" w:lineRule="auto"/>
        <w:rPr>
          <w:rFonts w:cs="Arial"/>
          <w:sz w:val="20"/>
        </w:rPr>
      </w:pPr>
      <w:r w:rsidRPr="00181602">
        <w:rPr>
          <w:rFonts w:asciiTheme="minorHAnsi" w:hAnsiTheme="minorHAnsi" w:cstheme="minorHAnsi"/>
          <w:smallCaps/>
          <w:sz w:val="22"/>
          <w:szCs w:val="22"/>
          <w:lang w:val="pt-PT"/>
        </w:rPr>
        <w:t>Cláusula Terceira</w:t>
      </w:r>
      <w:r w:rsidR="00F708AE" w:rsidRPr="00F708AE">
        <w:rPr>
          <w:rFonts w:asciiTheme="minorHAnsi" w:hAnsiTheme="minorHAnsi" w:cstheme="minorHAnsi"/>
          <w:smallCaps/>
          <w:sz w:val="22"/>
          <w:szCs w:val="22"/>
          <w:lang w:val="pt-PT"/>
        </w:rPr>
        <w:t xml:space="preserve"> - Ações a desenvolver pela entidade parceira</w:t>
      </w:r>
    </w:p>
    <w:p w14:paraId="26FC2DBF" w14:textId="2DFE88DB" w:rsidR="00F708AE" w:rsidRPr="00F708AE" w:rsidRDefault="00F708AE" w:rsidP="00F708AE">
      <w:pPr>
        <w:spacing w:line="360" w:lineRule="auto"/>
        <w:jc w:val="both"/>
        <w:rPr>
          <w:rFonts w:cs="Arial"/>
          <w:bCs/>
          <w:sz w:val="20"/>
        </w:rPr>
      </w:pPr>
      <w:r w:rsidRPr="00F708AE">
        <w:rPr>
          <w:rFonts w:cs="Arial"/>
          <w:bCs/>
          <w:sz w:val="20"/>
        </w:rPr>
        <w:t xml:space="preserve">A </w:t>
      </w:r>
      <w:r>
        <w:rPr>
          <w:rFonts w:cs="Arial"/>
          <w:bCs/>
          <w:sz w:val="20"/>
        </w:rPr>
        <w:t>entidade parceira</w:t>
      </w:r>
      <w:r w:rsidRPr="00F708AE">
        <w:rPr>
          <w:rFonts w:cs="Arial"/>
          <w:bCs/>
          <w:sz w:val="20"/>
        </w:rPr>
        <w:t xml:space="preserve"> compromete-se a desenvolver as seguintes ações:</w:t>
      </w:r>
    </w:p>
    <w:p w14:paraId="6C32115A" w14:textId="7DE7079D" w:rsidR="00110FC9" w:rsidRDefault="00110FC9" w:rsidP="00F708AE">
      <w:pPr>
        <w:pStyle w:val="Corpodetexto"/>
        <w:numPr>
          <w:ilvl w:val="0"/>
          <w:numId w:val="17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10FC9">
        <w:rPr>
          <w:rFonts w:cs="Arial"/>
          <w:b w:val="0"/>
          <w:bCs/>
          <w:sz w:val="20"/>
        </w:rPr>
        <w:t xml:space="preserve">Divulgação </w:t>
      </w:r>
      <w:r w:rsidR="00A25355">
        <w:rPr>
          <w:rFonts w:cs="Arial"/>
          <w:b w:val="0"/>
          <w:bCs/>
          <w:sz w:val="20"/>
        </w:rPr>
        <w:t xml:space="preserve">das microcredenciais junto </w:t>
      </w:r>
      <w:r w:rsidRPr="00110FC9">
        <w:rPr>
          <w:rFonts w:cs="Arial"/>
          <w:b w:val="0"/>
          <w:bCs/>
          <w:sz w:val="20"/>
        </w:rPr>
        <w:t>d</w:t>
      </w:r>
      <w:r w:rsidR="00A25355">
        <w:rPr>
          <w:rFonts w:cs="Arial"/>
          <w:b w:val="0"/>
          <w:bCs/>
          <w:sz w:val="20"/>
        </w:rPr>
        <w:t>os</w:t>
      </w:r>
      <w:r w:rsidRPr="00110FC9">
        <w:rPr>
          <w:rFonts w:cs="Arial"/>
          <w:b w:val="0"/>
          <w:bCs/>
          <w:sz w:val="20"/>
        </w:rPr>
        <w:t xml:space="preserve"> colaboradores </w:t>
      </w:r>
      <w:r w:rsidR="00A25355">
        <w:rPr>
          <w:rFonts w:cs="Arial"/>
          <w:b w:val="0"/>
          <w:bCs/>
          <w:sz w:val="20"/>
        </w:rPr>
        <w:t xml:space="preserve">e promoção da inscrição </w:t>
      </w:r>
      <w:r w:rsidR="009C1BF3">
        <w:rPr>
          <w:rFonts w:cs="Arial"/>
          <w:b w:val="0"/>
          <w:bCs/>
          <w:sz w:val="20"/>
        </w:rPr>
        <w:t xml:space="preserve">na formação </w:t>
      </w:r>
      <w:r w:rsidR="00A25355">
        <w:rPr>
          <w:rFonts w:cs="Arial"/>
          <w:b w:val="0"/>
          <w:bCs/>
          <w:sz w:val="20"/>
        </w:rPr>
        <w:t xml:space="preserve">pelos próprios através de </w:t>
      </w:r>
      <w:r w:rsidR="00A25355" w:rsidRPr="00A25355">
        <w:rPr>
          <w:rFonts w:cs="Arial"/>
          <w:b w:val="0"/>
          <w:bCs/>
          <w:sz w:val="20"/>
        </w:rPr>
        <w:t>https://portal.uab.pt/alv/programasalv/microcredenciais/</w:t>
      </w:r>
      <w:r w:rsidRPr="00110FC9">
        <w:rPr>
          <w:rFonts w:cs="Arial"/>
          <w:b w:val="0"/>
          <w:bCs/>
          <w:sz w:val="20"/>
        </w:rPr>
        <w:t>;</w:t>
      </w:r>
    </w:p>
    <w:p w14:paraId="7E41AEB9" w14:textId="0D124D85" w:rsidR="00F708AE" w:rsidRPr="00F708AE" w:rsidRDefault="00F708AE" w:rsidP="00F708AE">
      <w:pPr>
        <w:pStyle w:val="Corpodetexto"/>
        <w:numPr>
          <w:ilvl w:val="0"/>
          <w:numId w:val="17"/>
        </w:numPr>
        <w:spacing w:line="360" w:lineRule="auto"/>
        <w:jc w:val="both"/>
        <w:rPr>
          <w:rFonts w:cs="Arial"/>
          <w:b w:val="0"/>
          <w:bCs/>
          <w:sz w:val="20"/>
          <w:lang w:val="pt-PT"/>
        </w:rPr>
      </w:pPr>
      <w:r w:rsidRPr="00F708AE">
        <w:rPr>
          <w:rFonts w:cs="Arial"/>
          <w:b w:val="0"/>
          <w:bCs/>
          <w:sz w:val="20"/>
        </w:rPr>
        <w:t>Reme</w:t>
      </w:r>
      <w:r w:rsidR="00A25355">
        <w:rPr>
          <w:rFonts w:cs="Arial"/>
          <w:b w:val="0"/>
          <w:bCs/>
          <w:sz w:val="20"/>
        </w:rPr>
        <w:t>ssa, em simultâneo, para o email</w:t>
      </w:r>
      <w:r w:rsidR="00A25355" w:rsidRPr="00F708AE">
        <w:rPr>
          <w:rFonts w:cs="Arial"/>
          <w:b w:val="0"/>
          <w:bCs/>
          <w:sz w:val="20"/>
        </w:rPr>
        <w:t xml:space="preserve"> </w:t>
      </w:r>
      <w:hyperlink r:id="rId7" w:history="1">
        <w:r w:rsidR="00C17DDF" w:rsidRPr="006B4685">
          <w:rPr>
            <w:rStyle w:val="Hiperligao"/>
            <w:rFonts w:cs="Arial"/>
            <w:b w:val="0"/>
            <w:bCs/>
            <w:sz w:val="20"/>
            <w:lang w:val="pt-PT"/>
          </w:rPr>
          <w:t>prr-tia-protocolos@uab.pt</w:t>
        </w:r>
      </w:hyperlink>
      <w:r w:rsidR="00A25355">
        <w:rPr>
          <w:rFonts w:cs="Arial"/>
          <w:b w:val="0"/>
          <w:bCs/>
          <w:sz w:val="20"/>
          <w:lang w:val="pt-PT"/>
        </w:rPr>
        <w:t xml:space="preserve">, </w:t>
      </w:r>
      <w:r w:rsidR="00A25355">
        <w:rPr>
          <w:rFonts w:cs="Arial"/>
          <w:b w:val="0"/>
          <w:bCs/>
          <w:sz w:val="20"/>
        </w:rPr>
        <w:t xml:space="preserve"> d</w:t>
      </w:r>
      <w:r w:rsidRPr="00F708AE">
        <w:rPr>
          <w:rFonts w:cs="Arial"/>
          <w:b w:val="0"/>
          <w:bCs/>
          <w:sz w:val="20"/>
        </w:rPr>
        <w:t xml:space="preserve">a lista de estudantes </w:t>
      </w:r>
      <w:r w:rsidR="00A25355">
        <w:rPr>
          <w:rFonts w:cs="Arial"/>
          <w:b w:val="0"/>
          <w:bCs/>
          <w:sz w:val="20"/>
        </w:rPr>
        <w:t xml:space="preserve">que se </w:t>
      </w:r>
      <w:r w:rsidRPr="00F708AE">
        <w:rPr>
          <w:rFonts w:cs="Arial"/>
          <w:b w:val="0"/>
          <w:bCs/>
          <w:sz w:val="20"/>
        </w:rPr>
        <w:t xml:space="preserve"> </w:t>
      </w:r>
      <w:r w:rsidR="00A25355">
        <w:rPr>
          <w:rFonts w:cs="Arial"/>
          <w:b w:val="0"/>
          <w:bCs/>
          <w:sz w:val="20"/>
        </w:rPr>
        <w:t xml:space="preserve">inscrevam </w:t>
      </w:r>
      <w:r w:rsidRPr="00F708AE">
        <w:rPr>
          <w:rFonts w:cs="Arial"/>
          <w:b w:val="0"/>
          <w:bCs/>
          <w:sz w:val="20"/>
        </w:rPr>
        <w:t>nas formações</w:t>
      </w:r>
      <w:r w:rsidR="00A25355">
        <w:rPr>
          <w:rFonts w:cs="Arial"/>
          <w:b w:val="0"/>
          <w:bCs/>
          <w:sz w:val="20"/>
        </w:rPr>
        <w:t xml:space="preserve">  de modo a que os serviços competentes confirmem que estes estão validados pela entidade parceira;</w:t>
      </w:r>
    </w:p>
    <w:p w14:paraId="37F5EF66" w14:textId="712E863C" w:rsidR="00142264" w:rsidRPr="00A25355" w:rsidRDefault="00110FC9" w:rsidP="00A25355">
      <w:pPr>
        <w:pStyle w:val="Corpodetexto"/>
        <w:numPr>
          <w:ilvl w:val="0"/>
          <w:numId w:val="17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F708AE">
        <w:rPr>
          <w:rFonts w:cs="Arial"/>
          <w:b w:val="0"/>
          <w:bCs/>
          <w:sz w:val="20"/>
        </w:rPr>
        <w:t>Acompanhamento e monitorização da participação dos formandos, evitando o absentismo;</w:t>
      </w:r>
    </w:p>
    <w:p w14:paraId="70038F9B" w14:textId="77777777" w:rsidR="00F708AE" w:rsidRPr="00181602" w:rsidRDefault="00F708AE" w:rsidP="00B001F7">
      <w:pPr>
        <w:spacing w:before="80" w:after="80"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FFFD1E7" w14:textId="782FCF2A" w:rsidR="00142264" w:rsidRPr="00181602" w:rsidRDefault="00142264" w:rsidP="00A25355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lang w:val="pt-PT"/>
        </w:rPr>
      </w:pPr>
      <w:r w:rsidRPr="00181602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Cláusula </w:t>
      </w:r>
      <w:r w:rsidR="00F708AE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quarta</w:t>
      </w:r>
      <w:r w:rsidR="00A25355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 - </w:t>
      </w:r>
      <w:r w:rsidRPr="00181602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Vigência</w:t>
      </w:r>
    </w:p>
    <w:p w14:paraId="7A2073E7" w14:textId="3F3BA399" w:rsidR="00142264" w:rsidRDefault="00142264" w:rsidP="00F708AE">
      <w:pPr>
        <w:spacing w:line="360" w:lineRule="auto"/>
        <w:jc w:val="both"/>
        <w:rPr>
          <w:rFonts w:cs="Arial"/>
          <w:bCs/>
          <w:sz w:val="20"/>
        </w:rPr>
      </w:pPr>
      <w:r w:rsidRPr="00F708AE">
        <w:rPr>
          <w:rFonts w:cs="Arial"/>
          <w:bCs/>
          <w:sz w:val="20"/>
        </w:rPr>
        <w:t xml:space="preserve">O presente </w:t>
      </w:r>
      <w:r w:rsidR="00B001F7" w:rsidRPr="00F708AE">
        <w:rPr>
          <w:rFonts w:cs="Arial"/>
          <w:bCs/>
          <w:sz w:val="20"/>
        </w:rPr>
        <w:t xml:space="preserve">acordo tem </w:t>
      </w:r>
      <w:r w:rsidRPr="00F708AE">
        <w:rPr>
          <w:rFonts w:cs="Arial"/>
          <w:bCs/>
          <w:sz w:val="20"/>
        </w:rPr>
        <w:t xml:space="preserve"> início na data da sua assinatura</w:t>
      </w:r>
      <w:r w:rsidR="00B001F7" w:rsidRPr="00F708AE">
        <w:rPr>
          <w:rFonts w:cs="Arial"/>
          <w:bCs/>
          <w:sz w:val="20"/>
        </w:rPr>
        <w:t xml:space="preserve"> por parte da entidade parceira e vigora até 31 de maio de 2026. </w:t>
      </w:r>
    </w:p>
    <w:p w14:paraId="793BACB6" w14:textId="77777777" w:rsidR="00A25355" w:rsidRDefault="00A25355" w:rsidP="00F708AE">
      <w:pPr>
        <w:spacing w:line="360" w:lineRule="auto"/>
        <w:jc w:val="both"/>
        <w:rPr>
          <w:rFonts w:cs="Arial"/>
          <w:bCs/>
          <w:sz w:val="20"/>
        </w:rPr>
      </w:pPr>
    </w:p>
    <w:p w14:paraId="042B5E98" w14:textId="77777777" w:rsidR="00A25355" w:rsidRPr="00F708AE" w:rsidRDefault="00A25355" w:rsidP="00F708AE">
      <w:pPr>
        <w:spacing w:line="360" w:lineRule="auto"/>
        <w:jc w:val="both"/>
        <w:rPr>
          <w:rFonts w:cs="Arial"/>
          <w:bCs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46"/>
      </w:tblGrid>
      <w:tr w:rsidR="00142264" w:rsidRPr="00181602" w14:paraId="12E1EFF4" w14:textId="77777777" w:rsidTr="00B54975">
        <w:tc>
          <w:tcPr>
            <w:tcW w:w="4520" w:type="dxa"/>
          </w:tcPr>
          <w:p w14:paraId="6BA9EA4B" w14:textId="1455EB96" w:rsidR="00142264" w:rsidRPr="00F708AE" w:rsidRDefault="00142264" w:rsidP="00F708AE">
            <w:pPr>
              <w:spacing w:line="360" w:lineRule="auto"/>
              <w:jc w:val="center"/>
              <w:rPr>
                <w:rFonts w:cs="Arial"/>
                <w:sz w:val="20"/>
                <w:lang w:val="pt-PT"/>
              </w:rPr>
            </w:pPr>
            <w:r w:rsidRPr="00F708AE">
              <w:rPr>
                <w:rFonts w:cs="Arial"/>
                <w:sz w:val="20"/>
                <w:lang w:val="pt-PT"/>
              </w:rPr>
              <w:t>Pela Universidade Aberta</w:t>
            </w:r>
          </w:p>
          <w:p w14:paraId="42FC38E1" w14:textId="77777777" w:rsidR="00A25355" w:rsidRDefault="00A25355" w:rsidP="00A25355">
            <w:pPr>
              <w:spacing w:line="360" w:lineRule="auto"/>
              <w:rPr>
                <w:rFonts w:cs="Arial"/>
                <w:sz w:val="20"/>
                <w:lang w:val="pt-PT"/>
              </w:rPr>
            </w:pPr>
          </w:p>
          <w:p w14:paraId="1A9F5829" w14:textId="77777777" w:rsidR="009C1BF3" w:rsidRDefault="009C1BF3" w:rsidP="00A25355">
            <w:pPr>
              <w:spacing w:line="360" w:lineRule="auto"/>
              <w:rPr>
                <w:rFonts w:cs="Arial"/>
                <w:sz w:val="20"/>
                <w:lang w:val="pt-PT"/>
              </w:rPr>
            </w:pPr>
          </w:p>
          <w:p w14:paraId="3A0A0A3B" w14:textId="77777777" w:rsidR="00A25355" w:rsidRPr="00F708AE" w:rsidRDefault="00A25355" w:rsidP="00F708AE">
            <w:pPr>
              <w:spacing w:line="360" w:lineRule="auto"/>
              <w:jc w:val="center"/>
              <w:rPr>
                <w:rFonts w:cs="Arial"/>
                <w:sz w:val="20"/>
                <w:lang w:val="pt-PT"/>
              </w:rPr>
            </w:pPr>
          </w:p>
          <w:p w14:paraId="1A506588" w14:textId="0C150390" w:rsidR="00142264" w:rsidRPr="00F708AE" w:rsidRDefault="00786F1F" w:rsidP="00181602">
            <w:pPr>
              <w:spacing w:line="360" w:lineRule="auto"/>
              <w:jc w:val="center"/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Pedro Barrias</w:t>
            </w:r>
          </w:p>
          <w:p w14:paraId="1953D911" w14:textId="3D5C2366" w:rsidR="00142264" w:rsidRPr="00A25355" w:rsidRDefault="00786F1F" w:rsidP="00B7396D">
            <w:pPr>
              <w:spacing w:line="360" w:lineRule="auto"/>
              <w:jc w:val="center"/>
              <w:rPr>
                <w:rFonts w:cs="Arial"/>
                <w:iCs/>
                <w:sz w:val="20"/>
                <w:lang w:val="pt-PT"/>
              </w:rPr>
            </w:pPr>
            <w:r>
              <w:rPr>
                <w:rFonts w:cs="Arial"/>
                <w:iCs/>
                <w:sz w:val="20"/>
                <w:lang w:val="pt-PT"/>
              </w:rPr>
              <w:t>Administrador</w:t>
            </w:r>
            <w:r w:rsidR="00142264" w:rsidRPr="00A25355">
              <w:rPr>
                <w:rFonts w:cs="Arial"/>
                <w:iCs/>
                <w:sz w:val="20"/>
                <w:lang w:val="pt-PT"/>
              </w:rPr>
              <w:t xml:space="preserve"> da UA</w:t>
            </w:r>
            <w:r w:rsidR="00A25355" w:rsidRPr="00A25355">
              <w:rPr>
                <w:rFonts w:cs="Arial"/>
                <w:iCs/>
                <w:sz w:val="20"/>
                <w:lang w:val="pt-PT"/>
              </w:rPr>
              <w:t>b</w:t>
            </w:r>
          </w:p>
        </w:tc>
        <w:tc>
          <w:tcPr>
            <w:tcW w:w="4521" w:type="dxa"/>
          </w:tcPr>
          <w:p w14:paraId="006E28AC" w14:textId="2E37542C" w:rsidR="00142264" w:rsidRDefault="00C63402" w:rsidP="00A25355">
            <w:pPr>
              <w:spacing w:before="80" w:after="80" w:line="360" w:lineRule="auto"/>
              <w:jc w:val="center"/>
              <w:rPr>
                <w:rFonts w:cs="Arial"/>
                <w:sz w:val="20"/>
                <w:lang w:val="pt-PT"/>
              </w:rPr>
            </w:pPr>
            <w:r w:rsidRPr="00F708AE">
              <w:rPr>
                <w:rFonts w:cs="Arial"/>
                <w:sz w:val="20"/>
                <w:lang w:val="pt-PT"/>
              </w:rPr>
              <w:t xml:space="preserve">Pela </w:t>
            </w:r>
            <w:r w:rsidR="00F708AE">
              <w:rPr>
                <w:rFonts w:cs="Arial"/>
                <w:sz w:val="20"/>
                <w:lang w:val="pt-PT"/>
              </w:rPr>
              <w:t>Entidade Parceira</w:t>
            </w:r>
          </w:p>
          <w:p w14:paraId="7896BA92" w14:textId="77777777" w:rsidR="00A25355" w:rsidRPr="00F708AE" w:rsidRDefault="00A25355" w:rsidP="00181602">
            <w:pPr>
              <w:spacing w:before="80" w:after="80" w:line="360" w:lineRule="auto"/>
              <w:jc w:val="both"/>
              <w:rPr>
                <w:rFonts w:cs="Arial"/>
                <w:sz w:val="20"/>
                <w:lang w:val="pt-PT"/>
              </w:rPr>
            </w:pPr>
          </w:p>
          <w:p w14:paraId="7A8D1EC2" w14:textId="77777777" w:rsidR="00142264" w:rsidRPr="00F708AE" w:rsidRDefault="00142264" w:rsidP="009C1BF3">
            <w:pPr>
              <w:spacing w:before="80" w:after="80" w:line="360" w:lineRule="auto"/>
              <w:jc w:val="both"/>
              <w:rPr>
                <w:rFonts w:cs="Arial"/>
                <w:sz w:val="20"/>
                <w:lang w:val="pt-PT"/>
              </w:rPr>
            </w:pPr>
          </w:p>
        </w:tc>
      </w:tr>
    </w:tbl>
    <w:p w14:paraId="3EA46309" w14:textId="77777777" w:rsidR="00CD3A04" w:rsidRPr="00181602" w:rsidRDefault="00CD3A04" w:rsidP="009C1BF3">
      <w:pPr>
        <w:spacing w:line="360" w:lineRule="auto"/>
        <w:rPr>
          <w:rFonts w:asciiTheme="minorHAnsi" w:hAnsiTheme="minorHAnsi" w:cstheme="minorHAnsi"/>
        </w:rPr>
      </w:pPr>
    </w:p>
    <w:sectPr w:rsidR="00CD3A04" w:rsidRPr="00181602" w:rsidSect="00A253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701" w:right="1418" w:bottom="1418" w:left="1588" w:header="567" w:footer="129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D760" w14:textId="77777777" w:rsidR="000D7025" w:rsidRDefault="000D7025" w:rsidP="00C01AE1">
      <w:r>
        <w:separator/>
      </w:r>
    </w:p>
  </w:endnote>
  <w:endnote w:type="continuationSeparator" w:id="0">
    <w:p w14:paraId="56F31364" w14:textId="77777777" w:rsidR="000D7025" w:rsidRDefault="000D7025" w:rsidP="00C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30E" w14:textId="016C4080" w:rsidR="00C01AE1" w:rsidRPr="00C01AE1" w:rsidRDefault="00C01AE1">
    <w:pPr>
      <w:pStyle w:val="Rodap"/>
      <w:jc w:val="right"/>
      <w:rPr>
        <w:rFonts w:asciiTheme="minorHAnsi" w:hAnsiTheme="minorHAnsi" w:cstheme="minorHAnsi"/>
      </w:rPr>
    </w:pPr>
  </w:p>
  <w:p w14:paraId="793418E8" w14:textId="478B6864" w:rsidR="00CD3A04" w:rsidRDefault="009C1BF3">
    <w:pPr>
      <w:pStyle w:val="Rodap"/>
    </w:pPr>
    <w:r>
      <w:rPr>
        <w:noProof/>
      </w:rPr>
      <w:drawing>
        <wp:inline distT="0" distB="0" distL="0" distR="0" wp14:anchorId="4A309301" wp14:editId="44845C90">
          <wp:extent cx="5625818" cy="324000"/>
          <wp:effectExtent l="0" t="0" r="0" b="0"/>
          <wp:docPr id="19759376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44" b="6822"/>
                  <a:stretch/>
                </pic:blipFill>
                <pic:spPr bwMode="auto">
                  <a:xfrm>
                    <a:off x="0" y="0"/>
                    <a:ext cx="5625818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808A" w14:textId="61F60100" w:rsidR="000A01D2" w:rsidRDefault="000A01D2">
    <w:pPr>
      <w:pStyle w:val="Rodap"/>
    </w:pPr>
    <w:r>
      <w:rPr>
        <w:noProof/>
      </w:rPr>
      <w:drawing>
        <wp:inline distT="0" distB="0" distL="0" distR="0" wp14:anchorId="35915928" wp14:editId="24162C8C">
          <wp:extent cx="5625818" cy="324000"/>
          <wp:effectExtent l="0" t="0" r="0" b="0"/>
          <wp:docPr id="12846292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44" b="6822"/>
                  <a:stretch/>
                </pic:blipFill>
                <pic:spPr bwMode="auto">
                  <a:xfrm>
                    <a:off x="0" y="0"/>
                    <a:ext cx="5625818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9A2F" w14:textId="77777777" w:rsidR="000D7025" w:rsidRDefault="000D7025" w:rsidP="00C01AE1">
      <w:r>
        <w:separator/>
      </w:r>
    </w:p>
  </w:footnote>
  <w:footnote w:type="continuationSeparator" w:id="0">
    <w:p w14:paraId="484C427E" w14:textId="77777777" w:rsidR="000D7025" w:rsidRDefault="000D7025" w:rsidP="00C0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1757" w14:textId="77777777" w:rsidR="00CD3A04" w:rsidRDefault="000438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DC92AD1" w14:textId="77777777" w:rsidR="00CD3A04" w:rsidRDefault="00CD3A0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6EB3" w14:textId="77777777" w:rsidR="00CD3A04" w:rsidRDefault="00CD3A04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0B3E" w14:textId="69EC29BD" w:rsidR="00CD3A04" w:rsidRDefault="0004388D" w:rsidP="008276D9">
    <w:pPr>
      <w:ind w:left="-567"/>
    </w:pPr>
    <w:r>
      <w:t xml:space="preserve">      </w:t>
    </w:r>
    <w:r>
      <w:rPr>
        <w:noProof/>
        <w:lang w:val="pt-PT"/>
      </w:rPr>
      <w:drawing>
        <wp:inline distT="0" distB="0" distL="0" distR="0" wp14:anchorId="3547025A" wp14:editId="0031FE68">
          <wp:extent cx="1200150" cy="1162050"/>
          <wp:effectExtent l="0" t="0" r="0" b="0"/>
          <wp:docPr id="1172480305" name="Imagem 1172480305" descr="http://www.uab.pt/image/image_gallery?uuid=a67849f9-4611-41c9-baa7-eb5ee63e4f76&amp;groupId=10136&amp;t=1288796296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uab.pt/image/image_gallery?uuid=a67849f9-4611-41c9-baa7-eb5ee63e4f76&amp;groupId=10136&amp;t=12887962968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  <w:p w14:paraId="39EDFD86" w14:textId="77777777" w:rsidR="00CD3A04" w:rsidRDefault="0004388D" w:rsidP="00404634">
    <w:pPr>
      <w:ind w:left="-1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7006"/>
    <w:multiLevelType w:val="hybridMultilevel"/>
    <w:tmpl w:val="545263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093"/>
    <w:multiLevelType w:val="hybridMultilevel"/>
    <w:tmpl w:val="7CE006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4177"/>
    <w:multiLevelType w:val="hybridMultilevel"/>
    <w:tmpl w:val="95F8F85C"/>
    <w:lvl w:ilvl="0" w:tplc="712E56F2">
      <w:start w:val="1"/>
      <w:numFmt w:val="lowerLetter"/>
      <w:lvlText w:val="%1)"/>
      <w:lvlJc w:val="left"/>
      <w:pPr>
        <w:ind w:left="4613" w:hanging="360"/>
      </w:pPr>
      <w:rPr>
        <w:rFonts w:ascii="Calibri" w:eastAsia="Times New Roman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5333" w:hanging="360"/>
      </w:pPr>
    </w:lvl>
    <w:lvl w:ilvl="2" w:tplc="0816001B" w:tentative="1">
      <w:start w:val="1"/>
      <w:numFmt w:val="lowerRoman"/>
      <w:lvlText w:val="%3."/>
      <w:lvlJc w:val="right"/>
      <w:pPr>
        <w:ind w:left="6053" w:hanging="180"/>
      </w:pPr>
    </w:lvl>
    <w:lvl w:ilvl="3" w:tplc="0816000F" w:tentative="1">
      <w:start w:val="1"/>
      <w:numFmt w:val="decimal"/>
      <w:lvlText w:val="%4."/>
      <w:lvlJc w:val="left"/>
      <w:pPr>
        <w:ind w:left="6773" w:hanging="360"/>
      </w:pPr>
    </w:lvl>
    <w:lvl w:ilvl="4" w:tplc="08160019" w:tentative="1">
      <w:start w:val="1"/>
      <w:numFmt w:val="lowerLetter"/>
      <w:lvlText w:val="%5."/>
      <w:lvlJc w:val="left"/>
      <w:pPr>
        <w:ind w:left="7493" w:hanging="360"/>
      </w:pPr>
    </w:lvl>
    <w:lvl w:ilvl="5" w:tplc="0816001B" w:tentative="1">
      <w:start w:val="1"/>
      <w:numFmt w:val="lowerRoman"/>
      <w:lvlText w:val="%6."/>
      <w:lvlJc w:val="right"/>
      <w:pPr>
        <w:ind w:left="8213" w:hanging="180"/>
      </w:pPr>
    </w:lvl>
    <w:lvl w:ilvl="6" w:tplc="0816000F" w:tentative="1">
      <w:start w:val="1"/>
      <w:numFmt w:val="decimal"/>
      <w:lvlText w:val="%7."/>
      <w:lvlJc w:val="left"/>
      <w:pPr>
        <w:ind w:left="8933" w:hanging="360"/>
      </w:pPr>
    </w:lvl>
    <w:lvl w:ilvl="7" w:tplc="08160019" w:tentative="1">
      <w:start w:val="1"/>
      <w:numFmt w:val="lowerLetter"/>
      <w:lvlText w:val="%8."/>
      <w:lvlJc w:val="left"/>
      <w:pPr>
        <w:ind w:left="9653" w:hanging="360"/>
      </w:pPr>
    </w:lvl>
    <w:lvl w:ilvl="8" w:tplc="08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32965EE9"/>
    <w:multiLevelType w:val="hybridMultilevel"/>
    <w:tmpl w:val="28E060E8"/>
    <w:lvl w:ilvl="0" w:tplc="5D145A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FF4513"/>
    <w:multiLevelType w:val="hybridMultilevel"/>
    <w:tmpl w:val="519427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0FCA"/>
    <w:multiLevelType w:val="hybridMultilevel"/>
    <w:tmpl w:val="7CE006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608B"/>
    <w:multiLevelType w:val="hybridMultilevel"/>
    <w:tmpl w:val="7CE006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6F5C"/>
    <w:multiLevelType w:val="hybridMultilevel"/>
    <w:tmpl w:val="519427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542F"/>
    <w:multiLevelType w:val="hybridMultilevel"/>
    <w:tmpl w:val="7CE006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F0381"/>
    <w:multiLevelType w:val="hybridMultilevel"/>
    <w:tmpl w:val="2ABA8B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9A2"/>
    <w:multiLevelType w:val="hybridMultilevel"/>
    <w:tmpl w:val="C28AE454"/>
    <w:lvl w:ilvl="0" w:tplc="1A50DF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6A52"/>
    <w:multiLevelType w:val="hybridMultilevel"/>
    <w:tmpl w:val="7D1287E6"/>
    <w:lvl w:ilvl="0" w:tplc="F2008B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852231"/>
    <w:multiLevelType w:val="hybridMultilevel"/>
    <w:tmpl w:val="904E71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15930"/>
    <w:multiLevelType w:val="hybridMultilevel"/>
    <w:tmpl w:val="A84CF5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9D1"/>
    <w:multiLevelType w:val="hybridMultilevel"/>
    <w:tmpl w:val="B03093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B4702"/>
    <w:multiLevelType w:val="hybridMultilevel"/>
    <w:tmpl w:val="7CE006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DA3"/>
    <w:multiLevelType w:val="hybridMultilevel"/>
    <w:tmpl w:val="64A8F4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15287">
    <w:abstractNumId w:val="2"/>
  </w:num>
  <w:num w:numId="2" w16cid:durableId="392974009">
    <w:abstractNumId w:val="11"/>
  </w:num>
  <w:num w:numId="3" w16cid:durableId="116992421">
    <w:abstractNumId w:val="12"/>
  </w:num>
  <w:num w:numId="4" w16cid:durableId="1139885046">
    <w:abstractNumId w:val="14"/>
  </w:num>
  <w:num w:numId="5" w16cid:durableId="986281458">
    <w:abstractNumId w:val="3"/>
  </w:num>
  <w:num w:numId="6" w16cid:durableId="721254014">
    <w:abstractNumId w:val="15"/>
  </w:num>
  <w:num w:numId="7" w16cid:durableId="1554341268">
    <w:abstractNumId w:val="9"/>
  </w:num>
  <w:num w:numId="8" w16cid:durableId="1010984778">
    <w:abstractNumId w:val="13"/>
  </w:num>
  <w:num w:numId="9" w16cid:durableId="1429230915">
    <w:abstractNumId w:val="16"/>
  </w:num>
  <w:num w:numId="10" w16cid:durableId="879126089">
    <w:abstractNumId w:val="1"/>
  </w:num>
  <w:num w:numId="11" w16cid:durableId="1353532345">
    <w:abstractNumId w:val="8"/>
  </w:num>
  <w:num w:numId="12" w16cid:durableId="408770976">
    <w:abstractNumId w:val="6"/>
  </w:num>
  <w:num w:numId="13" w16cid:durableId="231744153">
    <w:abstractNumId w:val="10"/>
  </w:num>
  <w:num w:numId="14" w16cid:durableId="1870877050">
    <w:abstractNumId w:val="5"/>
  </w:num>
  <w:num w:numId="15" w16cid:durableId="830684430">
    <w:abstractNumId w:val="4"/>
  </w:num>
  <w:num w:numId="16" w16cid:durableId="1985967049">
    <w:abstractNumId w:val="7"/>
  </w:num>
  <w:num w:numId="17" w16cid:durableId="7934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64"/>
    <w:rsid w:val="00022A8B"/>
    <w:rsid w:val="00040BBF"/>
    <w:rsid w:val="0004388D"/>
    <w:rsid w:val="0009319D"/>
    <w:rsid w:val="000A01D2"/>
    <w:rsid w:val="000B407E"/>
    <w:rsid w:val="000D7025"/>
    <w:rsid w:val="000F134F"/>
    <w:rsid w:val="000F52A4"/>
    <w:rsid w:val="00110FC9"/>
    <w:rsid w:val="001122C9"/>
    <w:rsid w:val="00142264"/>
    <w:rsid w:val="00181602"/>
    <w:rsid w:val="002B3DD9"/>
    <w:rsid w:val="0030385C"/>
    <w:rsid w:val="00324012"/>
    <w:rsid w:val="003D45B3"/>
    <w:rsid w:val="00432AFD"/>
    <w:rsid w:val="004914B7"/>
    <w:rsid w:val="004D5A89"/>
    <w:rsid w:val="00507062"/>
    <w:rsid w:val="005117D5"/>
    <w:rsid w:val="00511DC7"/>
    <w:rsid w:val="005833B8"/>
    <w:rsid w:val="005C2D6B"/>
    <w:rsid w:val="00614397"/>
    <w:rsid w:val="0064167B"/>
    <w:rsid w:val="0069392C"/>
    <w:rsid w:val="006B32AB"/>
    <w:rsid w:val="007404C1"/>
    <w:rsid w:val="00752EFA"/>
    <w:rsid w:val="00786F1F"/>
    <w:rsid w:val="007C43D8"/>
    <w:rsid w:val="007C6CFD"/>
    <w:rsid w:val="007F05A2"/>
    <w:rsid w:val="0084465B"/>
    <w:rsid w:val="00844975"/>
    <w:rsid w:val="00895FEC"/>
    <w:rsid w:val="008C3E3F"/>
    <w:rsid w:val="008C715A"/>
    <w:rsid w:val="00900F65"/>
    <w:rsid w:val="00902C25"/>
    <w:rsid w:val="009449B3"/>
    <w:rsid w:val="009B44CD"/>
    <w:rsid w:val="009C1BF3"/>
    <w:rsid w:val="00A20E72"/>
    <w:rsid w:val="00A25355"/>
    <w:rsid w:val="00A40A84"/>
    <w:rsid w:val="00A4753C"/>
    <w:rsid w:val="00A86E4E"/>
    <w:rsid w:val="00B001F7"/>
    <w:rsid w:val="00B07B33"/>
    <w:rsid w:val="00B36367"/>
    <w:rsid w:val="00B5251E"/>
    <w:rsid w:val="00B525C4"/>
    <w:rsid w:val="00B6291F"/>
    <w:rsid w:val="00B7396D"/>
    <w:rsid w:val="00BF0902"/>
    <w:rsid w:val="00C01AE1"/>
    <w:rsid w:val="00C17DDF"/>
    <w:rsid w:val="00C63402"/>
    <w:rsid w:val="00C64108"/>
    <w:rsid w:val="00C6787A"/>
    <w:rsid w:val="00CB48CA"/>
    <w:rsid w:val="00CC2E29"/>
    <w:rsid w:val="00CC47A9"/>
    <w:rsid w:val="00CD3A04"/>
    <w:rsid w:val="00CE1AA5"/>
    <w:rsid w:val="00D0069E"/>
    <w:rsid w:val="00D572B6"/>
    <w:rsid w:val="00D6221B"/>
    <w:rsid w:val="00D73675"/>
    <w:rsid w:val="00D9321F"/>
    <w:rsid w:val="00D93AF0"/>
    <w:rsid w:val="00DA024F"/>
    <w:rsid w:val="00DE5CFA"/>
    <w:rsid w:val="00E00FD2"/>
    <w:rsid w:val="00E62BA3"/>
    <w:rsid w:val="00E8752F"/>
    <w:rsid w:val="00EC17F1"/>
    <w:rsid w:val="00EC2B69"/>
    <w:rsid w:val="00EC41E3"/>
    <w:rsid w:val="00EE2FCA"/>
    <w:rsid w:val="00F23414"/>
    <w:rsid w:val="00F2444B"/>
    <w:rsid w:val="00F708AE"/>
    <w:rsid w:val="00F729DE"/>
    <w:rsid w:val="00F811C0"/>
    <w:rsid w:val="00FA67FB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500B"/>
  <w15:chartTrackingRefBased/>
  <w15:docId w15:val="{2528B5CB-63F9-4523-B973-F03EEBF4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64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semiHidden/>
    <w:rsid w:val="00142264"/>
    <w:pPr>
      <w:tabs>
        <w:tab w:val="center" w:pos="4419"/>
        <w:tab w:val="right" w:pos="8838"/>
      </w:tabs>
      <w:spacing w:line="360" w:lineRule="atLeast"/>
      <w:jc w:val="both"/>
    </w:pPr>
    <w:rPr>
      <w:sz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semiHidden/>
    <w:rsid w:val="00142264"/>
    <w:rPr>
      <w:rFonts w:ascii="Arial" w:eastAsia="Times New Roman" w:hAnsi="Arial" w:cs="Times New Roman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142264"/>
  </w:style>
  <w:style w:type="paragraph" w:styleId="Corpodetexto">
    <w:name w:val="Body Text"/>
    <w:basedOn w:val="Normal"/>
    <w:link w:val="CorpodetextoCarter"/>
    <w:semiHidden/>
    <w:rsid w:val="00142264"/>
    <w:pPr>
      <w:jc w:val="center"/>
    </w:pPr>
    <w:rPr>
      <w:b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142264"/>
    <w:rPr>
      <w:rFonts w:ascii="Arial" w:eastAsia="Times New Roman" w:hAnsi="Arial" w:cs="Times New Roman"/>
      <w:b/>
      <w:sz w:val="24"/>
      <w:szCs w:val="20"/>
      <w:lang w:val="pt-BR" w:eastAsia="pt-PT"/>
    </w:rPr>
  </w:style>
  <w:style w:type="paragraph" w:styleId="Corpodetexto2">
    <w:name w:val="Body Text 2"/>
    <w:basedOn w:val="Normal"/>
    <w:link w:val="Corpodetexto2Carter"/>
    <w:unhideWhenUsed/>
    <w:rsid w:val="00142264"/>
    <w:pPr>
      <w:spacing w:after="120" w:line="480" w:lineRule="auto"/>
    </w:pPr>
    <w:rPr>
      <w:lang w:eastAsia="x-none"/>
    </w:rPr>
  </w:style>
  <w:style w:type="character" w:customStyle="1" w:styleId="Corpodetexto2Carter">
    <w:name w:val="Corpo de texto 2 Caráter"/>
    <w:basedOn w:val="Tipodeletrapredefinidodopargrafo"/>
    <w:link w:val="Corpodetexto2"/>
    <w:rsid w:val="00142264"/>
    <w:rPr>
      <w:rFonts w:ascii="Arial" w:eastAsia="Times New Roman" w:hAnsi="Arial" w:cs="Times New Roman"/>
      <w:sz w:val="24"/>
      <w:szCs w:val="20"/>
      <w:lang w:val="pt-BR" w:eastAsia="x-none"/>
    </w:rPr>
  </w:style>
  <w:style w:type="table" w:styleId="TabelacomGrelha">
    <w:name w:val="Table Grid"/>
    <w:basedOn w:val="Tabelanormal"/>
    <w:rsid w:val="0014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142264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42264"/>
    <w:rPr>
      <w:rFonts w:ascii="Arial" w:eastAsia="Times New Roman" w:hAnsi="Arial" w:cs="Times New Roman"/>
      <w:sz w:val="24"/>
      <w:szCs w:val="20"/>
      <w:lang w:val="pt-BR" w:eastAsia="x-none"/>
    </w:rPr>
  </w:style>
  <w:style w:type="paragraph" w:styleId="PargrafodaLista">
    <w:name w:val="List Paragraph"/>
    <w:basedOn w:val="Normal"/>
    <w:uiPriority w:val="34"/>
    <w:qFormat/>
    <w:rsid w:val="000F52A4"/>
    <w:pPr>
      <w:ind w:left="720"/>
      <w:contextualSpacing/>
    </w:pPr>
  </w:style>
  <w:style w:type="paragraph" w:styleId="Reviso">
    <w:name w:val="Revision"/>
    <w:hidden/>
    <w:uiPriority w:val="99"/>
    <w:semiHidden/>
    <w:rsid w:val="00181602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160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8160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81602"/>
    <w:rPr>
      <w:rFonts w:ascii="Arial" w:eastAsia="Times New Roman" w:hAnsi="Arial" w:cs="Times New Roman"/>
      <w:sz w:val="20"/>
      <w:szCs w:val="20"/>
      <w:lang w:val="pt-BR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8160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81602"/>
    <w:rPr>
      <w:rFonts w:ascii="Arial" w:eastAsia="Times New Roman" w:hAnsi="Arial" w:cs="Times New Roman"/>
      <w:b/>
      <w:bCs/>
      <w:sz w:val="20"/>
      <w:szCs w:val="20"/>
      <w:lang w:val="pt-BR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2D6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2D6B"/>
    <w:rPr>
      <w:rFonts w:ascii="Segoe UI" w:eastAsia="Times New Roman" w:hAnsi="Segoe UI" w:cs="Segoe UI"/>
      <w:sz w:val="18"/>
      <w:szCs w:val="18"/>
      <w:lang w:val="pt-BR" w:eastAsia="pt-PT"/>
    </w:rPr>
  </w:style>
  <w:style w:type="character" w:styleId="Hiperligao">
    <w:name w:val="Hyperlink"/>
    <w:basedOn w:val="Tipodeletrapredefinidodopargrafo"/>
    <w:uiPriority w:val="99"/>
    <w:unhideWhenUsed/>
    <w:rsid w:val="00A2535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2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r-tia-protocolos@uab.p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Aberta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Sofia Grilo Barradas</dc:creator>
  <cp:keywords/>
  <dc:description/>
  <cp:lastModifiedBy>Mariana Rosa Nunes Piriquito</cp:lastModifiedBy>
  <cp:revision>5</cp:revision>
  <dcterms:created xsi:type="dcterms:W3CDTF">2025-07-19T00:49:00Z</dcterms:created>
  <dcterms:modified xsi:type="dcterms:W3CDTF">2025-07-25T08:57:00Z</dcterms:modified>
</cp:coreProperties>
</file>